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1D0" w:rsidRDefault="00AB71D0" w:rsidP="00ED02A4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410325" cy="8992261"/>
            <wp:effectExtent l="19050" t="0" r="9525" b="0"/>
            <wp:docPr id="1" name="Рисунок 1" descr="C:\Documents and Settings\RET\Рабочий стол\положение о порядке предоставления социальных услу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RET\Рабочий стол\положение о порядке предоставления социальных услуг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9371" t="-712" b="8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8992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2A4" w:rsidRPr="00ED02A4" w:rsidRDefault="00ED02A4" w:rsidP="00ED02A4">
      <w:pPr>
        <w:jc w:val="both"/>
        <w:rPr>
          <w:sz w:val="24"/>
          <w:szCs w:val="24"/>
        </w:rPr>
      </w:pPr>
      <w:r w:rsidRPr="00ED02A4">
        <w:rPr>
          <w:sz w:val="24"/>
          <w:szCs w:val="24"/>
        </w:rPr>
        <w:t xml:space="preserve">     3.3. В случае отсутствия мест в выбранной гражданином Организации, ему предлагается Организация аналогичного профиля (кроме негосударственных Организаций). </w:t>
      </w:r>
    </w:p>
    <w:p w:rsidR="00ED02A4" w:rsidRPr="00ED02A4" w:rsidRDefault="00ED02A4" w:rsidP="00ED02A4">
      <w:pPr>
        <w:jc w:val="both"/>
        <w:rPr>
          <w:sz w:val="24"/>
          <w:szCs w:val="24"/>
        </w:rPr>
      </w:pPr>
      <w:r w:rsidRPr="00ED02A4">
        <w:rPr>
          <w:sz w:val="24"/>
          <w:szCs w:val="24"/>
        </w:rPr>
        <w:t xml:space="preserve">     3.3.1. В случае такого согласия - производится соответствующая запись гражданином в </w:t>
      </w:r>
      <w:r w:rsidRPr="00ED02A4">
        <w:rPr>
          <w:sz w:val="24"/>
          <w:szCs w:val="24"/>
        </w:rPr>
        <w:lastRenderedPageBreak/>
        <w:t xml:space="preserve">своем заявлении. </w:t>
      </w:r>
    </w:p>
    <w:p w:rsidR="00ED02A4" w:rsidRPr="00ED02A4" w:rsidRDefault="00ED02A4" w:rsidP="00ED02A4">
      <w:pPr>
        <w:jc w:val="both"/>
        <w:rPr>
          <w:sz w:val="24"/>
          <w:szCs w:val="24"/>
        </w:rPr>
      </w:pPr>
      <w:r w:rsidRPr="00ED02A4">
        <w:rPr>
          <w:sz w:val="24"/>
          <w:szCs w:val="24"/>
        </w:rPr>
        <w:t xml:space="preserve">     3.3.2. Гражданин вправе отказать</w:t>
      </w:r>
      <w:r>
        <w:rPr>
          <w:sz w:val="24"/>
          <w:szCs w:val="24"/>
        </w:rPr>
        <w:t xml:space="preserve">ся от предложенного варианта, в </w:t>
      </w:r>
      <w:proofErr w:type="gramStart"/>
      <w:r w:rsidRPr="00ED02A4">
        <w:rPr>
          <w:sz w:val="24"/>
          <w:szCs w:val="24"/>
        </w:rPr>
        <w:t>связи</w:t>
      </w:r>
      <w:proofErr w:type="gramEnd"/>
      <w:r w:rsidRPr="00ED02A4">
        <w:rPr>
          <w:sz w:val="24"/>
          <w:szCs w:val="24"/>
        </w:rPr>
        <w:t xml:space="preserve"> с чем будет поставлен на очередь. Личное дело гражданина остается в уполномоченном органе. О наличии в выбранной Организации свободного места гражданин уведомляется в письменной форме уполномоченным органом. </w:t>
      </w:r>
      <w:proofErr w:type="gramStart"/>
      <w:r w:rsidRPr="00ED02A4">
        <w:rPr>
          <w:sz w:val="24"/>
          <w:szCs w:val="24"/>
        </w:rPr>
        <w:t xml:space="preserve">В течение 5 (пяти) рабочих дней со дня получения гражданином письменного уведомления об освободившемся месте в уполномоченный орган представляются обновленные результаты краткосрочных анализов, указанных в пункте 5 Порядка предоставления социальных услуг в стационарной и </w:t>
      </w:r>
      <w:proofErr w:type="spellStart"/>
      <w:r w:rsidRPr="00ED02A4">
        <w:rPr>
          <w:sz w:val="24"/>
          <w:szCs w:val="24"/>
        </w:rPr>
        <w:t>полустационарной</w:t>
      </w:r>
      <w:proofErr w:type="spellEnd"/>
      <w:r w:rsidRPr="00ED02A4">
        <w:rPr>
          <w:sz w:val="24"/>
          <w:szCs w:val="24"/>
        </w:rPr>
        <w:t xml:space="preserve"> формах социального обслуживания, утвержденного постановлением Правительства Белгородской области от 27 октября 2014 года № 400-пп «Об утверждении Порядков предоставления социальных услуг» (при необходимости), выписывается путевка и</w:t>
      </w:r>
      <w:proofErr w:type="gramEnd"/>
      <w:r w:rsidRPr="00ED02A4">
        <w:rPr>
          <w:sz w:val="24"/>
          <w:szCs w:val="24"/>
        </w:rPr>
        <w:t xml:space="preserve"> передается в уполномоченный орган муниципального образования. </w:t>
      </w:r>
    </w:p>
    <w:p w:rsidR="00ED02A4" w:rsidRPr="00ED02A4" w:rsidRDefault="00ED02A4" w:rsidP="00ED02A4">
      <w:pPr>
        <w:jc w:val="both"/>
        <w:rPr>
          <w:sz w:val="24"/>
          <w:szCs w:val="24"/>
        </w:rPr>
      </w:pPr>
      <w:r w:rsidRPr="00ED02A4">
        <w:rPr>
          <w:sz w:val="24"/>
          <w:szCs w:val="24"/>
        </w:rPr>
        <w:t xml:space="preserve">     3.4. Гражданин с момента признания нуждающимся в стационарном социальном обслуживании представляет необходимые документы в негосударственную Организацию самостоятельно. </w:t>
      </w:r>
    </w:p>
    <w:p w:rsidR="00ED02A4" w:rsidRPr="00ED02A4" w:rsidRDefault="00ED02A4" w:rsidP="00ED02A4">
      <w:pPr>
        <w:jc w:val="both"/>
        <w:rPr>
          <w:sz w:val="24"/>
          <w:szCs w:val="24"/>
        </w:rPr>
      </w:pPr>
      <w:r w:rsidRPr="00ED02A4">
        <w:rPr>
          <w:b/>
          <w:sz w:val="24"/>
          <w:szCs w:val="24"/>
        </w:rPr>
        <w:t xml:space="preserve">     4. Зачисление граждан в Организацию.</w:t>
      </w:r>
      <w:r w:rsidRPr="00ED02A4">
        <w:rPr>
          <w:sz w:val="24"/>
          <w:szCs w:val="24"/>
        </w:rPr>
        <w:t xml:space="preserve"> </w:t>
      </w:r>
    </w:p>
    <w:p w:rsidR="00ED02A4" w:rsidRPr="00ED02A4" w:rsidRDefault="00ED02A4" w:rsidP="00ED02A4">
      <w:pPr>
        <w:jc w:val="both"/>
        <w:rPr>
          <w:sz w:val="24"/>
          <w:szCs w:val="24"/>
        </w:rPr>
      </w:pPr>
      <w:r w:rsidRPr="00ED02A4">
        <w:rPr>
          <w:sz w:val="24"/>
          <w:szCs w:val="24"/>
        </w:rPr>
        <w:t xml:space="preserve">     4.1. Путевку, личное дело, амбулаторную карту, индивидуальную программу предоставления социальных услуг для получения социальных услуг гражданин предъявляет в Организацию. Права получателей социальных услуг закреплены статьей 9 главы 3 Федерального закона от 28 декабря 2013 года № 442-ФЗ «Об основах социального обслуживания граждан Российской Федерации».</w:t>
      </w:r>
    </w:p>
    <w:p w:rsidR="00ED02A4" w:rsidRPr="00ED02A4" w:rsidRDefault="00ED02A4" w:rsidP="00ED02A4">
      <w:pPr>
        <w:jc w:val="both"/>
        <w:rPr>
          <w:sz w:val="24"/>
          <w:szCs w:val="24"/>
        </w:rPr>
      </w:pPr>
      <w:r w:rsidRPr="00ED02A4">
        <w:rPr>
          <w:sz w:val="24"/>
          <w:szCs w:val="24"/>
        </w:rPr>
        <w:t xml:space="preserve">      4.2. Социальные услуги предоставляются гражданину на основании договора о предоставлении социальных услуг (далее - Договор) по форме, утвержденной федеральным законодательством, заключаемого между Организацией и получателем социальных услуг или его законным представителем (далее - Стороны) в день прибытия заявителя в Организацию. Изменения в Договор вносятся дополнительными соглашениями к Договору. </w:t>
      </w:r>
      <w:proofErr w:type="gramStart"/>
      <w:r w:rsidRPr="00ED02A4">
        <w:rPr>
          <w:sz w:val="24"/>
          <w:szCs w:val="24"/>
        </w:rPr>
        <w:t>При заключении Договора получатели социальных услуг или их законные представители должны быть ознакомлены с условиями предоставления социального обслуживания в стационарной форме у поставщика социальных услуг, правилами внутреннего распорядка поставщика социальных услуг, должны получить информацию о своих правах, обязанностях, о видах социальных услуг, которые будут им предоставлены, о сроках, порядке их предоставления, о стоимости оказания этих услуг.</w:t>
      </w:r>
      <w:proofErr w:type="gramEnd"/>
    </w:p>
    <w:p w:rsidR="00ED02A4" w:rsidRPr="00ED02A4" w:rsidRDefault="00ED02A4" w:rsidP="00ED02A4">
      <w:pPr>
        <w:jc w:val="both"/>
        <w:rPr>
          <w:sz w:val="24"/>
          <w:szCs w:val="24"/>
        </w:rPr>
      </w:pPr>
      <w:r w:rsidRPr="00ED02A4">
        <w:rPr>
          <w:sz w:val="24"/>
          <w:szCs w:val="24"/>
        </w:rPr>
        <w:t xml:space="preserve">      4.3. Приказ о зачислении гражданина в Организацию (далее - Приказ) издается в день его прибытия. Предоставление социальных услуг начинается со дня подписания Договора и Приказа. </w:t>
      </w:r>
    </w:p>
    <w:p w:rsidR="00ED02A4" w:rsidRPr="00ED02A4" w:rsidRDefault="00ED02A4" w:rsidP="00ED02A4">
      <w:pPr>
        <w:jc w:val="both"/>
        <w:rPr>
          <w:sz w:val="24"/>
          <w:szCs w:val="24"/>
        </w:rPr>
      </w:pPr>
      <w:r w:rsidRPr="00ED02A4">
        <w:rPr>
          <w:sz w:val="24"/>
          <w:szCs w:val="24"/>
        </w:rPr>
        <w:t xml:space="preserve">      4.4. Гражданина, имеющего в собственности жилое помещение либо по договору социального найма на территории Белгородской области, в Организации регистрируют по месту пребывания.</w:t>
      </w:r>
    </w:p>
    <w:p w:rsidR="00ED02A4" w:rsidRPr="00ED02A4" w:rsidRDefault="00ED02A4" w:rsidP="00ED02A4">
      <w:pPr>
        <w:jc w:val="both"/>
        <w:rPr>
          <w:sz w:val="24"/>
          <w:szCs w:val="24"/>
        </w:rPr>
      </w:pPr>
      <w:r w:rsidRPr="00ED02A4">
        <w:rPr>
          <w:sz w:val="24"/>
          <w:szCs w:val="24"/>
        </w:rPr>
        <w:t xml:space="preserve">      4.5. Организация (кроме негосударственных Организаций) в течение 7 (семи) рабочих дней с начала предоставления социальных услуг направляет в уполномоченный орган отрывной талон к путевке с указанием даты прибытия гражданина на получение социальных услуг, а также копию Договора с указанием перечня оказываемых социальных услуг и суммы платы по Договору. При изменении данных о получателе социальных услуг либо выбытии его из Организации соответствующие сведения направляются в течение 7 (семи) рабочих дней в уполномоченный орган. </w:t>
      </w:r>
    </w:p>
    <w:p w:rsidR="00ED02A4" w:rsidRPr="00ED02A4" w:rsidRDefault="00ED02A4" w:rsidP="00ED02A4">
      <w:pPr>
        <w:jc w:val="both"/>
        <w:rPr>
          <w:sz w:val="24"/>
          <w:szCs w:val="24"/>
        </w:rPr>
      </w:pPr>
      <w:r w:rsidRPr="00ED02A4">
        <w:rPr>
          <w:sz w:val="24"/>
          <w:szCs w:val="24"/>
        </w:rPr>
        <w:t xml:space="preserve">     4.6. Организация в течение 5 (пяти) рабочих дней с момента начала предоставления социальных услуг формирует личное дело получателя социальных услуг, ведет его в процессе предоставления социальных услуг и архивирует в соответствии с законодательством Российской Федерации после окончания предоставления социальных услуг.</w:t>
      </w:r>
    </w:p>
    <w:p w:rsidR="00ED02A4" w:rsidRPr="00ED02A4" w:rsidRDefault="00ED02A4" w:rsidP="00ED02A4">
      <w:pPr>
        <w:jc w:val="both"/>
        <w:rPr>
          <w:sz w:val="24"/>
          <w:szCs w:val="24"/>
        </w:rPr>
      </w:pPr>
      <w:r w:rsidRPr="00ED02A4">
        <w:rPr>
          <w:sz w:val="24"/>
          <w:szCs w:val="24"/>
        </w:rPr>
        <w:t xml:space="preserve">      4.7. Получатель социальных услуг в день прибытия в Организацию проходит медицинский осмотр, санитарную обработку и размещается на 14 (четырнадцать) календарных дней в приемное отделение. Одежда и личные вещи, пригодные к пользованию, дезинфицируются. </w:t>
      </w:r>
    </w:p>
    <w:p w:rsidR="00ED02A4" w:rsidRPr="00ED02A4" w:rsidRDefault="00ED02A4" w:rsidP="00ED02A4">
      <w:pPr>
        <w:jc w:val="both"/>
        <w:rPr>
          <w:sz w:val="24"/>
          <w:szCs w:val="24"/>
        </w:rPr>
      </w:pPr>
      <w:r w:rsidRPr="00ED02A4">
        <w:rPr>
          <w:sz w:val="24"/>
          <w:szCs w:val="24"/>
        </w:rPr>
        <w:lastRenderedPageBreak/>
        <w:t xml:space="preserve">      4.8. Получатель социальных услуг имеет право отказаться от предоставления социальных услуг, указанных в Перечне оказываемых социальных услуг. В случае отказа от получения социальных услуг в процессе их предоставления получателю социальных услуг разъясняются возможные последствия принятого им решения, в том числе последствия, которые могут привести к ухудшению состояния здоровья получателя социальных услуг, или представляющие угрозу для его жизни. Отказ оформляется в виде письменного заявления получателя социальных услуг, подтверждающего получение информации о последствиях отказа.</w:t>
      </w:r>
    </w:p>
    <w:p w:rsidR="00ED02A4" w:rsidRPr="00ED02A4" w:rsidRDefault="00ED02A4" w:rsidP="00ED02A4">
      <w:pPr>
        <w:jc w:val="both"/>
        <w:rPr>
          <w:sz w:val="24"/>
          <w:szCs w:val="24"/>
        </w:rPr>
      </w:pPr>
      <w:r w:rsidRPr="00ED02A4">
        <w:rPr>
          <w:sz w:val="24"/>
          <w:szCs w:val="24"/>
        </w:rPr>
        <w:t xml:space="preserve">      4.9. При неисполнении или ненадлежащем исполнении своих обязательств по Договору Стороны несут ответственность в соответствии с законодательством Российской Федерации. </w:t>
      </w:r>
    </w:p>
    <w:p w:rsidR="00ED02A4" w:rsidRPr="00ED02A4" w:rsidRDefault="00ED02A4" w:rsidP="00ED02A4">
      <w:pPr>
        <w:jc w:val="both"/>
        <w:rPr>
          <w:sz w:val="24"/>
          <w:szCs w:val="24"/>
        </w:rPr>
      </w:pPr>
      <w:r w:rsidRPr="00ED02A4">
        <w:rPr>
          <w:b/>
          <w:sz w:val="24"/>
          <w:szCs w:val="24"/>
        </w:rPr>
        <w:t xml:space="preserve">     5. Качество социальных услуг.</w:t>
      </w:r>
      <w:r w:rsidRPr="00ED02A4">
        <w:rPr>
          <w:sz w:val="24"/>
          <w:szCs w:val="24"/>
        </w:rPr>
        <w:t xml:space="preserve"> </w:t>
      </w:r>
    </w:p>
    <w:p w:rsidR="00DC5075" w:rsidRDefault="00ED02A4" w:rsidP="00ED02A4">
      <w:pPr>
        <w:jc w:val="both"/>
        <w:rPr>
          <w:sz w:val="24"/>
          <w:szCs w:val="24"/>
        </w:rPr>
      </w:pPr>
      <w:r w:rsidRPr="00ED02A4">
        <w:rPr>
          <w:sz w:val="24"/>
          <w:szCs w:val="24"/>
        </w:rPr>
        <w:t xml:space="preserve">     5.1. При оценке качества услуги используют следующие критерии: </w:t>
      </w:r>
    </w:p>
    <w:p w:rsidR="00DC5075" w:rsidRDefault="00ED02A4" w:rsidP="00ED02A4">
      <w:pPr>
        <w:jc w:val="both"/>
        <w:rPr>
          <w:sz w:val="24"/>
          <w:szCs w:val="24"/>
        </w:rPr>
      </w:pPr>
      <w:r w:rsidRPr="00ED02A4">
        <w:rPr>
          <w:sz w:val="24"/>
          <w:szCs w:val="24"/>
        </w:rPr>
        <w:t>- 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услуг, сроков предоставления социальных услуг, иных критериев, позволяющих оценить полноту предоставления социальных услуг;</w:t>
      </w:r>
    </w:p>
    <w:p w:rsidR="00DC5075" w:rsidRDefault="00ED02A4" w:rsidP="00ED02A4">
      <w:pPr>
        <w:jc w:val="both"/>
        <w:rPr>
          <w:sz w:val="24"/>
          <w:szCs w:val="24"/>
        </w:rPr>
      </w:pPr>
      <w:r w:rsidRPr="00ED02A4">
        <w:rPr>
          <w:sz w:val="24"/>
          <w:szCs w:val="24"/>
        </w:rPr>
        <w:t xml:space="preserve"> - своевременность предоставления социальной услуги, в том числе исходя из степени нуждаемости получателя социальных услуг;</w:t>
      </w:r>
    </w:p>
    <w:p w:rsidR="00ED02A4" w:rsidRPr="00ED02A4" w:rsidRDefault="00ED02A4" w:rsidP="00ED02A4">
      <w:pPr>
        <w:jc w:val="both"/>
        <w:rPr>
          <w:sz w:val="24"/>
          <w:szCs w:val="24"/>
        </w:rPr>
      </w:pPr>
      <w:r w:rsidRPr="00ED02A4">
        <w:rPr>
          <w:sz w:val="24"/>
          <w:szCs w:val="24"/>
        </w:rPr>
        <w:t xml:space="preserve"> - результативность (эффективность) предоставления социальной услуги (улучшение условий жизнедеятельности получателя социальных услуг).</w:t>
      </w:r>
    </w:p>
    <w:p w:rsidR="00ED02A4" w:rsidRPr="00ED02A4" w:rsidRDefault="00ED02A4" w:rsidP="00ED02A4">
      <w:pPr>
        <w:jc w:val="both"/>
        <w:rPr>
          <w:sz w:val="24"/>
          <w:szCs w:val="24"/>
        </w:rPr>
      </w:pPr>
      <w:r w:rsidRPr="00ED02A4">
        <w:rPr>
          <w:sz w:val="24"/>
          <w:szCs w:val="24"/>
        </w:rPr>
        <w:t xml:space="preserve">     5.2. Качество социальных услуг, оказываемых в стационарной форме социального обслуживания, по видам социальных услуг должно оцениваться совокупно исходя, в том числе, из объема предоставляемых социальных услуг, сроков предоставления социальных услуг, иных критериев, позволяющих оценить качество социальных услуг.</w:t>
      </w:r>
    </w:p>
    <w:p w:rsidR="00ED02A4" w:rsidRPr="00ED02A4" w:rsidRDefault="00ED02A4" w:rsidP="00ED02A4">
      <w:pPr>
        <w:jc w:val="both"/>
        <w:rPr>
          <w:sz w:val="24"/>
          <w:szCs w:val="24"/>
        </w:rPr>
      </w:pPr>
      <w:r w:rsidRPr="00ED02A4">
        <w:rPr>
          <w:b/>
          <w:sz w:val="24"/>
          <w:szCs w:val="24"/>
        </w:rPr>
        <w:t xml:space="preserve"> 6. Правила оплаты предоставления социальных услуг</w:t>
      </w:r>
      <w:r w:rsidRPr="00ED02A4">
        <w:rPr>
          <w:sz w:val="24"/>
          <w:szCs w:val="24"/>
        </w:rPr>
        <w:t xml:space="preserve">. </w:t>
      </w:r>
    </w:p>
    <w:p w:rsidR="00ED02A4" w:rsidRPr="00ED02A4" w:rsidRDefault="00ED02A4" w:rsidP="00ED02A4">
      <w:pPr>
        <w:jc w:val="both"/>
        <w:rPr>
          <w:sz w:val="24"/>
          <w:szCs w:val="24"/>
        </w:rPr>
      </w:pPr>
      <w:r w:rsidRPr="00ED02A4">
        <w:rPr>
          <w:sz w:val="24"/>
          <w:szCs w:val="24"/>
        </w:rPr>
        <w:t xml:space="preserve">     6.1. Размер ежемесячной платы за предоставление социальных услуг рассчитывается на основе тарифов на социальные услуги, но не может превышать 75 процентов среднедушевого дохода получателя социальной услуги, рассчитанного в соответствии с частью 4 статьи 31 Федерального закона от 28 декабря 2013 года № 442-ФЗ «Об основах социального обслуживания граждан в Российской Федерации». </w:t>
      </w:r>
    </w:p>
    <w:p w:rsidR="00ED02A4" w:rsidRPr="00ED02A4" w:rsidRDefault="00ED02A4" w:rsidP="00ED02A4">
      <w:pPr>
        <w:jc w:val="both"/>
        <w:rPr>
          <w:sz w:val="24"/>
          <w:szCs w:val="24"/>
        </w:rPr>
      </w:pPr>
      <w:r w:rsidRPr="00ED02A4">
        <w:rPr>
          <w:sz w:val="24"/>
          <w:szCs w:val="24"/>
        </w:rPr>
        <w:t xml:space="preserve">     6.2. Плата за предоставление социальных услуг производится в соответствии с Договором. </w:t>
      </w:r>
    </w:p>
    <w:p w:rsidR="00ED02A4" w:rsidRPr="00ED02A4" w:rsidRDefault="00ED02A4" w:rsidP="00ED02A4">
      <w:pPr>
        <w:jc w:val="both"/>
        <w:rPr>
          <w:sz w:val="24"/>
          <w:szCs w:val="24"/>
        </w:rPr>
      </w:pPr>
      <w:r w:rsidRPr="00ED02A4">
        <w:rPr>
          <w:sz w:val="24"/>
          <w:szCs w:val="24"/>
        </w:rPr>
        <w:t xml:space="preserve">     6.3. В случае изменения среднедушевого дохода получателя социальных услуг и (или) предельной величины среднедушевого дохода, установленной региональным законодательством, размер платы за оказание социальных услуг может быть изменен Организацией в порядке, установленном Договором. </w:t>
      </w:r>
    </w:p>
    <w:p w:rsidR="00ED02A4" w:rsidRPr="00ED02A4" w:rsidRDefault="00ED02A4" w:rsidP="00ED02A4">
      <w:pPr>
        <w:jc w:val="both"/>
        <w:rPr>
          <w:b/>
          <w:sz w:val="24"/>
          <w:szCs w:val="24"/>
        </w:rPr>
      </w:pPr>
      <w:r w:rsidRPr="00ED02A4">
        <w:rPr>
          <w:b/>
          <w:sz w:val="24"/>
          <w:szCs w:val="24"/>
        </w:rPr>
        <w:t>7. Выбытие из Организации.</w:t>
      </w:r>
    </w:p>
    <w:p w:rsidR="00ED02A4" w:rsidRPr="00ED02A4" w:rsidRDefault="00ED02A4" w:rsidP="00ED02A4">
      <w:pPr>
        <w:jc w:val="both"/>
        <w:rPr>
          <w:sz w:val="24"/>
          <w:szCs w:val="24"/>
        </w:rPr>
      </w:pPr>
      <w:r w:rsidRPr="00ED02A4">
        <w:rPr>
          <w:b/>
          <w:sz w:val="24"/>
          <w:szCs w:val="24"/>
        </w:rPr>
        <w:t xml:space="preserve">     </w:t>
      </w:r>
      <w:r w:rsidRPr="00ED02A4">
        <w:rPr>
          <w:sz w:val="24"/>
          <w:szCs w:val="24"/>
        </w:rPr>
        <w:t xml:space="preserve"> 7.1. </w:t>
      </w:r>
      <w:proofErr w:type="gramStart"/>
      <w:r w:rsidRPr="00ED02A4">
        <w:rPr>
          <w:sz w:val="24"/>
          <w:szCs w:val="24"/>
        </w:rPr>
        <w:t>Временное выбытие получателя социальной услуги из Организации осуществляется с разрешения ее руководителя по личному заявлению получателя социальных услуг либо по заявлению, составленному с его слов (по заключению врача), а также по заключению врача о возможности выезда получателя социальных услуг по состоянию здоровья, письменному обязательству родственников об обеспечении ухода и наблюдения за получателем социальных услуг в период его временного выбытия и</w:t>
      </w:r>
      <w:proofErr w:type="gramEnd"/>
      <w:r w:rsidRPr="00ED02A4">
        <w:rPr>
          <w:sz w:val="24"/>
          <w:szCs w:val="24"/>
        </w:rPr>
        <w:t xml:space="preserve"> его личного сопровождения. В срок временного выбытия не включаются периоды нахождения получателя социальных услуг на лечении в стационарных учреждениях здравоохранения, а также санаторно-курортных и реабилитационных учреждениях в соответствии с индивидуальной программой реабилитации инвалида. </w:t>
      </w:r>
    </w:p>
    <w:p w:rsidR="00ED02A4" w:rsidRPr="00ED02A4" w:rsidRDefault="00ED02A4" w:rsidP="00ED02A4">
      <w:pPr>
        <w:jc w:val="both"/>
        <w:rPr>
          <w:sz w:val="24"/>
          <w:szCs w:val="24"/>
        </w:rPr>
      </w:pPr>
      <w:r w:rsidRPr="00ED02A4">
        <w:rPr>
          <w:sz w:val="24"/>
          <w:szCs w:val="24"/>
        </w:rPr>
        <w:t xml:space="preserve">     7.2. Заявление о временном выбытии подается не </w:t>
      </w:r>
      <w:proofErr w:type="gramStart"/>
      <w:r w:rsidRPr="00ED02A4">
        <w:rPr>
          <w:sz w:val="24"/>
          <w:szCs w:val="24"/>
        </w:rPr>
        <w:t>позднее</w:t>
      </w:r>
      <w:proofErr w:type="gramEnd"/>
      <w:r w:rsidRPr="00ED02A4">
        <w:rPr>
          <w:sz w:val="24"/>
          <w:szCs w:val="24"/>
        </w:rPr>
        <w:t xml:space="preserve"> чем за три рабочих дня до даты предполагаемого выбытия на срок не более 1 (одного) месяца. Руководитель Организации с момента поступления заявления о планируемом временном выбытии издает Приказ о временном выбытии получателя социальных услуг. Получатель социальных услуг ознакомляется под роспись с датой возвращения в Организацию. </w:t>
      </w:r>
    </w:p>
    <w:p w:rsidR="00DC5075" w:rsidRDefault="00ED02A4" w:rsidP="00ED02A4">
      <w:pPr>
        <w:jc w:val="both"/>
        <w:rPr>
          <w:sz w:val="24"/>
          <w:szCs w:val="24"/>
        </w:rPr>
      </w:pPr>
      <w:r w:rsidRPr="00ED02A4">
        <w:rPr>
          <w:sz w:val="24"/>
          <w:szCs w:val="24"/>
        </w:rPr>
        <w:t xml:space="preserve">     7.3. Выбытие получателя социальных услуг из Организации осуществляется путем </w:t>
      </w:r>
      <w:r w:rsidRPr="00ED02A4">
        <w:rPr>
          <w:sz w:val="24"/>
          <w:szCs w:val="24"/>
        </w:rPr>
        <w:lastRenderedPageBreak/>
        <w:t xml:space="preserve">расторжения Договора в соответствии с Гражданским кодексом Российской Федерации, а также в случаях, если: </w:t>
      </w:r>
    </w:p>
    <w:p w:rsidR="00DC5075" w:rsidRDefault="00ED02A4" w:rsidP="00ED02A4">
      <w:pPr>
        <w:jc w:val="both"/>
        <w:rPr>
          <w:sz w:val="24"/>
          <w:szCs w:val="24"/>
        </w:rPr>
      </w:pPr>
      <w:r w:rsidRPr="00ED02A4">
        <w:rPr>
          <w:sz w:val="24"/>
          <w:szCs w:val="24"/>
        </w:rPr>
        <w:t>- в процессе предоставления социальных услуг получатель социальных услуг выбрал другую Организацию, предоставляющую социальные услуги;</w:t>
      </w:r>
    </w:p>
    <w:p w:rsidR="00DC5075" w:rsidRDefault="00ED02A4" w:rsidP="00ED02A4">
      <w:pPr>
        <w:jc w:val="both"/>
        <w:rPr>
          <w:sz w:val="24"/>
          <w:szCs w:val="24"/>
        </w:rPr>
      </w:pPr>
      <w:r w:rsidRPr="00ED02A4">
        <w:rPr>
          <w:sz w:val="24"/>
          <w:szCs w:val="24"/>
        </w:rPr>
        <w:t xml:space="preserve"> - истек срок предоставления социальных услуг в соответствии с индивидуальной программой и (или) истек срок Договора;</w:t>
      </w:r>
    </w:p>
    <w:p w:rsidR="00DC5075" w:rsidRDefault="00ED02A4" w:rsidP="00ED02A4">
      <w:pPr>
        <w:jc w:val="both"/>
        <w:rPr>
          <w:sz w:val="24"/>
          <w:szCs w:val="24"/>
        </w:rPr>
      </w:pPr>
      <w:r w:rsidRPr="00ED02A4">
        <w:rPr>
          <w:sz w:val="24"/>
          <w:szCs w:val="24"/>
        </w:rPr>
        <w:t xml:space="preserve"> - вынесено решение суда о расторжении Договора между Сторонами;</w:t>
      </w:r>
    </w:p>
    <w:p w:rsidR="00DC5075" w:rsidRDefault="00ED02A4" w:rsidP="00ED02A4">
      <w:pPr>
        <w:jc w:val="both"/>
        <w:rPr>
          <w:sz w:val="24"/>
          <w:szCs w:val="24"/>
        </w:rPr>
      </w:pPr>
      <w:r w:rsidRPr="00ED02A4">
        <w:rPr>
          <w:sz w:val="24"/>
          <w:szCs w:val="24"/>
        </w:rPr>
        <w:t xml:space="preserve"> - происходит ликвидация (реорганизация) Организации; </w:t>
      </w:r>
    </w:p>
    <w:p w:rsidR="00DC5075" w:rsidRDefault="00ED02A4" w:rsidP="00ED02A4">
      <w:pPr>
        <w:jc w:val="both"/>
        <w:rPr>
          <w:sz w:val="24"/>
          <w:szCs w:val="24"/>
        </w:rPr>
      </w:pPr>
      <w:r w:rsidRPr="00ED02A4">
        <w:rPr>
          <w:sz w:val="24"/>
          <w:szCs w:val="24"/>
        </w:rPr>
        <w:t xml:space="preserve">- </w:t>
      </w:r>
      <w:r w:rsidR="00DC5075">
        <w:rPr>
          <w:sz w:val="24"/>
          <w:szCs w:val="24"/>
        </w:rPr>
        <w:t xml:space="preserve"> </w:t>
      </w:r>
      <w:r w:rsidRPr="00ED02A4">
        <w:rPr>
          <w:sz w:val="24"/>
          <w:szCs w:val="24"/>
        </w:rPr>
        <w:t xml:space="preserve">получатель социальных услуг умер; </w:t>
      </w:r>
    </w:p>
    <w:p w:rsidR="00DC5075" w:rsidRDefault="00ED02A4" w:rsidP="00ED02A4">
      <w:pPr>
        <w:jc w:val="both"/>
        <w:rPr>
          <w:sz w:val="24"/>
          <w:szCs w:val="24"/>
        </w:rPr>
      </w:pPr>
      <w:r w:rsidRPr="00ED02A4">
        <w:rPr>
          <w:sz w:val="24"/>
          <w:szCs w:val="24"/>
        </w:rPr>
        <w:t xml:space="preserve">- </w:t>
      </w:r>
      <w:r w:rsidR="00DC5075">
        <w:rPr>
          <w:sz w:val="24"/>
          <w:szCs w:val="24"/>
        </w:rPr>
        <w:t xml:space="preserve"> </w:t>
      </w:r>
      <w:r w:rsidRPr="00ED02A4">
        <w:rPr>
          <w:sz w:val="24"/>
          <w:szCs w:val="24"/>
        </w:rPr>
        <w:t>вынесено решение суда о признании гражданина безвестно отсутствующим или умершим; - получателю социальных услуг решением суда вынесен обвинительный приговор с отбыванием наказания в виде лишения свободы;</w:t>
      </w:r>
    </w:p>
    <w:p w:rsidR="00DC5075" w:rsidRDefault="00ED02A4" w:rsidP="00ED02A4">
      <w:pPr>
        <w:jc w:val="both"/>
        <w:rPr>
          <w:sz w:val="24"/>
          <w:szCs w:val="24"/>
        </w:rPr>
      </w:pPr>
      <w:r w:rsidRPr="00ED02A4">
        <w:rPr>
          <w:sz w:val="24"/>
          <w:szCs w:val="24"/>
        </w:rPr>
        <w:t xml:space="preserve"> - у получателя социальных услуг возникли медицинские противопоказания к получению социальных услуг в стационарной форме, подтвержденные заключением уполномоченной медицинской организации;</w:t>
      </w:r>
    </w:p>
    <w:p w:rsidR="00ED02A4" w:rsidRPr="00ED02A4" w:rsidRDefault="00ED02A4" w:rsidP="00ED02A4">
      <w:pPr>
        <w:jc w:val="both"/>
        <w:rPr>
          <w:sz w:val="24"/>
          <w:szCs w:val="24"/>
        </w:rPr>
      </w:pPr>
      <w:r w:rsidRPr="00ED02A4">
        <w:rPr>
          <w:sz w:val="24"/>
          <w:szCs w:val="24"/>
        </w:rPr>
        <w:t xml:space="preserve"> - получатель социальных услуг, проживающий в Организации, решением суда признан недееспособным или выдано заключение врачебной комиссии с участием врача-психиатра, содержащее сведения о наличии у него психического расстройства, лишающего возможности находиться в данной Организации. </w:t>
      </w:r>
    </w:p>
    <w:p w:rsidR="00DC5075" w:rsidRDefault="00ED02A4" w:rsidP="00ED02A4">
      <w:pPr>
        <w:jc w:val="both"/>
        <w:rPr>
          <w:sz w:val="24"/>
          <w:szCs w:val="24"/>
        </w:rPr>
      </w:pPr>
      <w:r w:rsidRPr="00ED02A4">
        <w:rPr>
          <w:sz w:val="24"/>
          <w:szCs w:val="24"/>
        </w:rPr>
        <w:t xml:space="preserve">     7.4. Выбытие (выписка) из Организации осуществляется по письменному разрешению уполномоченного органа при представлении следующих документов (кроме негосударственных Организаций):</w:t>
      </w:r>
    </w:p>
    <w:p w:rsidR="00DC5075" w:rsidRDefault="00ED02A4" w:rsidP="00ED02A4">
      <w:pPr>
        <w:jc w:val="both"/>
        <w:rPr>
          <w:sz w:val="24"/>
          <w:szCs w:val="24"/>
        </w:rPr>
      </w:pPr>
      <w:r w:rsidRPr="00ED02A4">
        <w:rPr>
          <w:sz w:val="24"/>
          <w:szCs w:val="24"/>
        </w:rPr>
        <w:t xml:space="preserve"> - ходатайства руководителя Организации;</w:t>
      </w:r>
    </w:p>
    <w:p w:rsidR="00DC5075" w:rsidRDefault="00ED02A4" w:rsidP="00ED02A4">
      <w:pPr>
        <w:jc w:val="both"/>
        <w:rPr>
          <w:sz w:val="24"/>
          <w:szCs w:val="24"/>
        </w:rPr>
      </w:pPr>
      <w:r w:rsidRPr="00ED02A4">
        <w:rPr>
          <w:sz w:val="24"/>
          <w:szCs w:val="24"/>
        </w:rPr>
        <w:t xml:space="preserve"> - личного заявления получателя социальных услуг либо законного представителя (для лиц, признанных в установленном порядке недееспособными);</w:t>
      </w:r>
    </w:p>
    <w:p w:rsidR="00DC5075" w:rsidRDefault="00ED02A4" w:rsidP="00ED02A4">
      <w:pPr>
        <w:jc w:val="both"/>
        <w:rPr>
          <w:sz w:val="24"/>
          <w:szCs w:val="24"/>
        </w:rPr>
      </w:pPr>
      <w:r w:rsidRPr="00ED02A4">
        <w:rPr>
          <w:sz w:val="24"/>
          <w:szCs w:val="24"/>
        </w:rPr>
        <w:t xml:space="preserve"> - личного заявления родственника или иных не менее двух лиц, обязующихся осуществлять необходимый уход и наблюдение за отчисляемым, при наличии сре</w:t>
      </w:r>
      <w:proofErr w:type="gramStart"/>
      <w:r w:rsidRPr="00ED02A4">
        <w:rPr>
          <w:sz w:val="24"/>
          <w:szCs w:val="24"/>
        </w:rPr>
        <w:t>дств к с</w:t>
      </w:r>
      <w:proofErr w:type="gramEnd"/>
      <w:r w:rsidRPr="00ED02A4">
        <w:rPr>
          <w:sz w:val="24"/>
          <w:szCs w:val="24"/>
        </w:rPr>
        <w:t>уществованию (представить справку о доходах физического лица) и жилой площади (свидетельство о регистрации права собственности на недвижимое имущество);</w:t>
      </w:r>
    </w:p>
    <w:p w:rsidR="00DC5075" w:rsidRDefault="00ED02A4" w:rsidP="00ED02A4">
      <w:pPr>
        <w:jc w:val="both"/>
        <w:rPr>
          <w:sz w:val="24"/>
          <w:szCs w:val="24"/>
        </w:rPr>
      </w:pPr>
      <w:r w:rsidRPr="00ED02A4">
        <w:rPr>
          <w:sz w:val="24"/>
          <w:szCs w:val="24"/>
        </w:rPr>
        <w:t xml:space="preserve"> - заключения врачебной комиссии с записью о возможности гражданина по состоянию здоровья проживать самостоятельно (с родственниками). Получателю социальных услуг, прожившему в Организации более 6 (шести) месяцев, при выбытии из Организации в последний день предоставления социальных услуг выдается закрепленная за ним одежда, белье и обувь по сезону, личные вещи и ценности, справка с указанием периода пребывания в Организации.</w:t>
      </w:r>
    </w:p>
    <w:p w:rsidR="00C60F6D" w:rsidRPr="00ED02A4" w:rsidRDefault="00DC5075" w:rsidP="00ED02A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ED02A4" w:rsidRPr="00ED02A4">
        <w:rPr>
          <w:sz w:val="24"/>
          <w:szCs w:val="24"/>
        </w:rPr>
        <w:t xml:space="preserve"> 8. Для граждан, из числа лиц, освобождаемых из мест лишения свободы, за которыми в соответствии законодательством Российской Федерации установлен административный надзор, которые частично или полностью утратили способность к самообслуживанию, порядок направления в Организации со специальным социальным обслуживанием, выбытия из этих Организаций устанавливается законодательством Российской Федерации</w:t>
      </w:r>
    </w:p>
    <w:sectPr w:rsidR="00C60F6D" w:rsidRPr="00ED02A4" w:rsidSect="00DA294C">
      <w:pgSz w:w="11909" w:h="16834"/>
      <w:pgMar w:top="577" w:right="962" w:bottom="1258" w:left="1418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1790B"/>
    <w:multiLevelType w:val="hybridMultilevel"/>
    <w:tmpl w:val="A5A437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D460B1"/>
    <w:multiLevelType w:val="hybridMultilevel"/>
    <w:tmpl w:val="93A4678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622427F"/>
    <w:multiLevelType w:val="hybridMultilevel"/>
    <w:tmpl w:val="6756E5D6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">
    <w:nsid w:val="17CD37D0"/>
    <w:multiLevelType w:val="hybridMultilevel"/>
    <w:tmpl w:val="6400CE2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08F4D58"/>
    <w:multiLevelType w:val="hybridMultilevel"/>
    <w:tmpl w:val="CCE4DB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1980A70"/>
    <w:multiLevelType w:val="hybridMultilevel"/>
    <w:tmpl w:val="C8F4DA7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E355C8A"/>
    <w:multiLevelType w:val="hybridMultilevel"/>
    <w:tmpl w:val="3B6E67F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E5812D9"/>
    <w:multiLevelType w:val="hybridMultilevel"/>
    <w:tmpl w:val="6400CE2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111261F"/>
    <w:multiLevelType w:val="hybridMultilevel"/>
    <w:tmpl w:val="B440B2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326DB2"/>
    <w:multiLevelType w:val="hybridMultilevel"/>
    <w:tmpl w:val="93A4678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68C4F77"/>
    <w:multiLevelType w:val="hybridMultilevel"/>
    <w:tmpl w:val="9E5245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EB8F28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DB6DC7"/>
    <w:multiLevelType w:val="hybridMultilevel"/>
    <w:tmpl w:val="8F54F232"/>
    <w:lvl w:ilvl="0" w:tplc="CAFCA512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FB96DAD"/>
    <w:multiLevelType w:val="hybridMultilevel"/>
    <w:tmpl w:val="93A4678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47864EA"/>
    <w:multiLevelType w:val="hybridMultilevel"/>
    <w:tmpl w:val="6400CE2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9520E24"/>
    <w:multiLevelType w:val="hybridMultilevel"/>
    <w:tmpl w:val="71F2F02A"/>
    <w:lvl w:ilvl="0" w:tplc="7344859E">
      <w:start w:val="1"/>
      <w:numFmt w:val="bullet"/>
      <w:lvlText w:val="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5">
    <w:nsid w:val="52BD5E78"/>
    <w:multiLevelType w:val="hybridMultilevel"/>
    <w:tmpl w:val="A426D8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53843EAD"/>
    <w:multiLevelType w:val="hybridMultilevel"/>
    <w:tmpl w:val="4C00043C"/>
    <w:lvl w:ilvl="0" w:tplc="18BAE38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7">
    <w:nsid w:val="54017AC1"/>
    <w:multiLevelType w:val="hybridMultilevel"/>
    <w:tmpl w:val="6400CE2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548072C2"/>
    <w:multiLevelType w:val="hybridMultilevel"/>
    <w:tmpl w:val="A94077D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59804C5D"/>
    <w:multiLevelType w:val="hybridMultilevel"/>
    <w:tmpl w:val="A426D8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61F125DE"/>
    <w:multiLevelType w:val="hybridMultilevel"/>
    <w:tmpl w:val="A24E33D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65F54659"/>
    <w:multiLevelType w:val="hybridMultilevel"/>
    <w:tmpl w:val="EF30A1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6946026C"/>
    <w:multiLevelType w:val="hybridMultilevel"/>
    <w:tmpl w:val="3B6E67F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6C8451B9"/>
    <w:multiLevelType w:val="hybridMultilevel"/>
    <w:tmpl w:val="FD04236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6F085978"/>
    <w:multiLevelType w:val="hybridMultilevel"/>
    <w:tmpl w:val="62EC940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6F2C3C18"/>
    <w:multiLevelType w:val="hybridMultilevel"/>
    <w:tmpl w:val="3B6E67F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727669B6"/>
    <w:multiLevelType w:val="hybridMultilevel"/>
    <w:tmpl w:val="A426D8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72B55635"/>
    <w:multiLevelType w:val="hybridMultilevel"/>
    <w:tmpl w:val="FB36F4C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739A210A"/>
    <w:multiLevelType w:val="hybridMultilevel"/>
    <w:tmpl w:val="93A4678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0"/>
  </w:num>
  <w:num w:numId="2">
    <w:abstractNumId w:val="13"/>
  </w:num>
  <w:num w:numId="3">
    <w:abstractNumId w:val="17"/>
  </w:num>
  <w:num w:numId="4">
    <w:abstractNumId w:val="7"/>
  </w:num>
  <w:num w:numId="5">
    <w:abstractNumId w:val="18"/>
  </w:num>
  <w:num w:numId="6">
    <w:abstractNumId w:val="27"/>
  </w:num>
  <w:num w:numId="7">
    <w:abstractNumId w:val="22"/>
  </w:num>
  <w:num w:numId="8">
    <w:abstractNumId w:val="25"/>
  </w:num>
  <w:num w:numId="9">
    <w:abstractNumId w:val="16"/>
  </w:num>
  <w:num w:numId="10">
    <w:abstractNumId w:val="21"/>
  </w:num>
  <w:num w:numId="11">
    <w:abstractNumId w:val="6"/>
  </w:num>
  <w:num w:numId="12">
    <w:abstractNumId w:val="19"/>
  </w:num>
  <w:num w:numId="13">
    <w:abstractNumId w:val="9"/>
  </w:num>
  <w:num w:numId="14">
    <w:abstractNumId w:val="26"/>
  </w:num>
  <w:num w:numId="15">
    <w:abstractNumId w:val="15"/>
  </w:num>
  <w:num w:numId="16">
    <w:abstractNumId w:val="28"/>
  </w:num>
  <w:num w:numId="17">
    <w:abstractNumId w:val="12"/>
  </w:num>
  <w:num w:numId="18">
    <w:abstractNumId w:val="24"/>
  </w:num>
  <w:num w:numId="19">
    <w:abstractNumId w:val="5"/>
  </w:num>
  <w:num w:numId="20">
    <w:abstractNumId w:val="20"/>
  </w:num>
  <w:num w:numId="21">
    <w:abstractNumId w:val="23"/>
  </w:num>
  <w:num w:numId="22">
    <w:abstractNumId w:val="4"/>
  </w:num>
  <w:num w:numId="23">
    <w:abstractNumId w:val="1"/>
  </w:num>
  <w:num w:numId="24">
    <w:abstractNumId w:val="3"/>
  </w:num>
  <w:num w:numId="25">
    <w:abstractNumId w:val="14"/>
  </w:num>
  <w:num w:numId="26">
    <w:abstractNumId w:val="2"/>
  </w:num>
  <w:num w:numId="27">
    <w:abstractNumId w:val="0"/>
  </w:num>
  <w:num w:numId="28">
    <w:abstractNumId w:val="8"/>
  </w:num>
  <w:num w:numId="29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14CC"/>
    <w:rsid w:val="00087DF0"/>
    <w:rsid w:val="000C1E92"/>
    <w:rsid w:val="000D2DE5"/>
    <w:rsid w:val="000D68AA"/>
    <w:rsid w:val="000E083E"/>
    <w:rsid w:val="00144706"/>
    <w:rsid w:val="00192148"/>
    <w:rsid w:val="001A6B12"/>
    <w:rsid w:val="001C21E1"/>
    <w:rsid w:val="001E5449"/>
    <w:rsid w:val="00240F8E"/>
    <w:rsid w:val="002450C5"/>
    <w:rsid w:val="00267A8D"/>
    <w:rsid w:val="002A1C4D"/>
    <w:rsid w:val="002B4375"/>
    <w:rsid w:val="002B7AFD"/>
    <w:rsid w:val="002D2F15"/>
    <w:rsid w:val="002D4820"/>
    <w:rsid w:val="004204E4"/>
    <w:rsid w:val="00432DBC"/>
    <w:rsid w:val="00465831"/>
    <w:rsid w:val="004C4F47"/>
    <w:rsid w:val="004D2704"/>
    <w:rsid w:val="004D513C"/>
    <w:rsid w:val="0053323A"/>
    <w:rsid w:val="00533EDA"/>
    <w:rsid w:val="00565367"/>
    <w:rsid w:val="00577121"/>
    <w:rsid w:val="00584E25"/>
    <w:rsid w:val="00590012"/>
    <w:rsid w:val="005D26F6"/>
    <w:rsid w:val="0061504E"/>
    <w:rsid w:val="00630C79"/>
    <w:rsid w:val="00650D74"/>
    <w:rsid w:val="006C2B4C"/>
    <w:rsid w:val="006F4449"/>
    <w:rsid w:val="00783A1E"/>
    <w:rsid w:val="007B3D99"/>
    <w:rsid w:val="00825BF6"/>
    <w:rsid w:val="00846AE9"/>
    <w:rsid w:val="00874F7E"/>
    <w:rsid w:val="008774AF"/>
    <w:rsid w:val="008963F1"/>
    <w:rsid w:val="008A064C"/>
    <w:rsid w:val="008C3045"/>
    <w:rsid w:val="0093272F"/>
    <w:rsid w:val="00950B6B"/>
    <w:rsid w:val="00954D9B"/>
    <w:rsid w:val="00984054"/>
    <w:rsid w:val="0099045E"/>
    <w:rsid w:val="009B3622"/>
    <w:rsid w:val="009C268F"/>
    <w:rsid w:val="009D5022"/>
    <w:rsid w:val="009F0912"/>
    <w:rsid w:val="009F2539"/>
    <w:rsid w:val="00A72B04"/>
    <w:rsid w:val="00A96532"/>
    <w:rsid w:val="00AA10D9"/>
    <w:rsid w:val="00AB71D0"/>
    <w:rsid w:val="00AD4104"/>
    <w:rsid w:val="00AD54F5"/>
    <w:rsid w:val="00AE3FA8"/>
    <w:rsid w:val="00B02753"/>
    <w:rsid w:val="00B04EA0"/>
    <w:rsid w:val="00B16BD4"/>
    <w:rsid w:val="00B66942"/>
    <w:rsid w:val="00B904CC"/>
    <w:rsid w:val="00B9178D"/>
    <w:rsid w:val="00C03A82"/>
    <w:rsid w:val="00C123EA"/>
    <w:rsid w:val="00C14227"/>
    <w:rsid w:val="00C150D6"/>
    <w:rsid w:val="00C230A5"/>
    <w:rsid w:val="00C60F6D"/>
    <w:rsid w:val="00C74790"/>
    <w:rsid w:val="00C764FD"/>
    <w:rsid w:val="00C8723B"/>
    <w:rsid w:val="00CB1B46"/>
    <w:rsid w:val="00D0247B"/>
    <w:rsid w:val="00D43482"/>
    <w:rsid w:val="00D74C0A"/>
    <w:rsid w:val="00D9040B"/>
    <w:rsid w:val="00DA294C"/>
    <w:rsid w:val="00DA5878"/>
    <w:rsid w:val="00DC5075"/>
    <w:rsid w:val="00E114CC"/>
    <w:rsid w:val="00E44BB2"/>
    <w:rsid w:val="00E633B2"/>
    <w:rsid w:val="00E94FB2"/>
    <w:rsid w:val="00EB09B8"/>
    <w:rsid w:val="00EC7FDB"/>
    <w:rsid w:val="00ED02A4"/>
    <w:rsid w:val="00EE07DB"/>
    <w:rsid w:val="00EF7807"/>
    <w:rsid w:val="00F34048"/>
    <w:rsid w:val="00F550E9"/>
    <w:rsid w:val="00F6564A"/>
    <w:rsid w:val="00F6619D"/>
    <w:rsid w:val="00F85855"/>
    <w:rsid w:val="00FA4C1B"/>
    <w:rsid w:val="00FF2BE1"/>
    <w:rsid w:val="00FF61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HTML Preformatted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14CC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E114CC"/>
    <w:rPr>
      <w:rFonts w:cs="Times New Roman"/>
      <w:color w:val="663300"/>
      <w:u w:val="single"/>
    </w:rPr>
  </w:style>
  <w:style w:type="paragraph" w:styleId="a4">
    <w:name w:val="List Paragraph"/>
    <w:basedOn w:val="a"/>
    <w:uiPriority w:val="99"/>
    <w:qFormat/>
    <w:rsid w:val="00DA294C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rsid w:val="00D9040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Verdana" w:hAnsi="Verdana"/>
      <w:color w:val="000000"/>
      <w:sz w:val="17"/>
      <w:szCs w:val="17"/>
    </w:rPr>
  </w:style>
  <w:style w:type="character" w:customStyle="1" w:styleId="HTML0">
    <w:name w:val="Стандартный HTML Знак"/>
    <w:basedOn w:val="a0"/>
    <w:link w:val="HTML"/>
    <w:uiPriority w:val="99"/>
    <w:locked/>
    <w:rsid w:val="00D9040B"/>
    <w:rPr>
      <w:rFonts w:ascii="Verdana" w:hAnsi="Verdana" w:cs="Times New Roman"/>
      <w:color w:val="000000"/>
      <w:sz w:val="17"/>
      <w:szCs w:val="17"/>
      <w:lang w:eastAsia="ru-RU"/>
    </w:rPr>
  </w:style>
  <w:style w:type="paragraph" w:styleId="a5">
    <w:name w:val="Normal (Web)"/>
    <w:basedOn w:val="a"/>
    <w:uiPriority w:val="99"/>
    <w:rsid w:val="009B3622"/>
    <w:pPr>
      <w:widowControl/>
      <w:autoSpaceDE/>
      <w:autoSpaceDN/>
      <w:adjustRightInd/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modifydate">
    <w:name w:val="modifydate"/>
    <w:basedOn w:val="a"/>
    <w:uiPriority w:val="99"/>
    <w:rsid w:val="009B3622"/>
    <w:pPr>
      <w:widowControl/>
      <w:autoSpaceDE/>
      <w:autoSpaceDN/>
      <w:adjustRightInd/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31">
    <w:name w:val="Основной текст с отступом 31"/>
    <w:basedOn w:val="a"/>
    <w:uiPriority w:val="99"/>
    <w:rsid w:val="00A96532"/>
    <w:pPr>
      <w:widowControl/>
      <w:suppressAutoHyphens/>
      <w:autoSpaceDE/>
      <w:autoSpaceDN/>
      <w:adjustRightInd/>
      <w:spacing w:after="120"/>
      <w:ind w:left="283"/>
    </w:pPr>
    <w:rPr>
      <w:sz w:val="16"/>
      <w:szCs w:val="16"/>
      <w:lang w:eastAsia="ar-SA"/>
    </w:rPr>
  </w:style>
  <w:style w:type="paragraph" w:customStyle="1" w:styleId="a6">
    <w:name w:val="Стиль"/>
    <w:rsid w:val="00FA4C1B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table" w:styleId="a7">
    <w:name w:val="Table Grid"/>
    <w:basedOn w:val="a1"/>
    <w:locked/>
    <w:rsid w:val="00C60F6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locked/>
    <w:rsid w:val="00954D9B"/>
    <w:rPr>
      <w:b/>
      <w:bCs/>
    </w:rPr>
  </w:style>
  <w:style w:type="character" w:styleId="a9">
    <w:name w:val="Emphasis"/>
    <w:basedOn w:val="a0"/>
    <w:uiPriority w:val="20"/>
    <w:qFormat/>
    <w:locked/>
    <w:rsid w:val="00954D9B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AB71D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B71D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2115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1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81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776BB3-301F-4984-9C9B-63894BB08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1583</Words>
  <Characters>9026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10588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cp:lastPrinted>2016-11-07T13:27:00Z</cp:lastPrinted>
  <dcterms:created xsi:type="dcterms:W3CDTF">2017-04-03T09:23:00Z</dcterms:created>
  <dcterms:modified xsi:type="dcterms:W3CDTF">2017-04-03T09:23:00Z</dcterms:modified>
</cp:coreProperties>
</file>